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8A" w:rsidRDefault="00BC2DD9" w:rsidP="00BC2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DD9">
        <w:rPr>
          <w:rFonts w:ascii="Times New Roman" w:hAnsi="Times New Roman" w:cs="Times New Roman"/>
          <w:b/>
          <w:sz w:val="32"/>
          <w:szCs w:val="32"/>
        </w:rPr>
        <w:t>Виды функциональной грамотности обучающихся, формируемые на уроках в начальной школе</w:t>
      </w:r>
    </w:p>
    <w:p w:rsidR="00B62AA7" w:rsidRPr="00971FC2" w:rsidRDefault="00B62AA7" w:rsidP="00B62AA7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2</w:t>
      </w:r>
    </w:p>
    <w:p w:rsidR="00B62AA7" w:rsidRPr="00971FC2" w:rsidRDefault="00865782" w:rsidP="00514698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  <w:t>С 1 сентября 2023</w:t>
      </w:r>
      <w:r w:rsidR="00514698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года</w:t>
      </w:r>
      <w:r w:rsidR="00B62AA7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начальные классы школ</w:t>
      </w:r>
      <w:r w:rsidR="00514698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на обновленные федеральные государственные образовательные стандарты (ФГОС). </w:t>
      </w:r>
      <w:r w:rsidR="00B62AA7"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3</w:t>
      </w:r>
    </w:p>
    <w:p w:rsidR="00514698" w:rsidRPr="00971FC2" w:rsidRDefault="00514698" w:rsidP="00FB72B8">
      <w:pPr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</w:r>
      <w:r w:rsidR="00FB72B8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Функциональная грамотность является одним из составляющих обновлённых ФГОС.</w:t>
      </w:r>
    </w:p>
    <w:p w:rsidR="00B62AA7" w:rsidRPr="00971FC2" w:rsidRDefault="00B62AA7" w:rsidP="00FB72B8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4</w:t>
      </w:r>
    </w:p>
    <w:p w:rsidR="007C47A8" w:rsidRPr="00971FC2" w:rsidRDefault="007C47A8" w:rsidP="007C47A8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Одна из важнейших задач современной школы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– формирование функционально грамотных людей. </w:t>
      </w:r>
      <w:r w:rsidR="00A90078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Что такое «функциональная грамотность»? </w:t>
      </w:r>
    </w:p>
    <w:p w:rsidR="00E57BBC" w:rsidRPr="00971FC2" w:rsidRDefault="00E57BBC" w:rsidP="007C47A8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5</w:t>
      </w:r>
      <w:bookmarkStart w:id="0" w:name="_GoBack"/>
      <w:bookmarkEnd w:id="0"/>
    </w:p>
    <w:p w:rsidR="00E57BBC" w:rsidRPr="00971FC2" w:rsidRDefault="00E57BBC" w:rsidP="00E57BBC">
      <w:pPr>
        <w:jc w:val="both"/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Термин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«Функциональная грамотность»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далеко не новый, он был введен в 1957 году в документах ЮНЕСКО, наряду с понятиями «грамотность» и </w:t>
      </w:r>
      <w:proofErr w:type="gramStart"/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« минимальная</w:t>
      </w:r>
      <w:proofErr w:type="gramEnd"/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 грамотность».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«Грамотность»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- это навыки чтения, письма, счёта и работы с документами.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«Минимальная грамотность» -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это способность читать и писать простейшие сообщения.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Функциональная грамотность –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совокупность умений читать и писать для использования в повседневной жизни и удовлетворения житейских проблем.</w:t>
      </w:r>
    </w:p>
    <w:p w:rsidR="00971FC2" w:rsidRDefault="00971FC2" w:rsidP="00E57BBC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</w:p>
    <w:p w:rsidR="00E57BBC" w:rsidRPr="00971FC2" w:rsidRDefault="00E57BBC" w:rsidP="00E57BBC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6</w:t>
      </w:r>
    </w:p>
    <w:p w:rsidR="004D226A" w:rsidRPr="00971FC2" w:rsidRDefault="004D0FF3" w:rsidP="004D226A">
      <w:pPr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Однако, время, развитие</w:t>
      </w:r>
      <w:r w:rsidR="004D226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наук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и</w:t>
      </w:r>
      <w:r w:rsidR="004D226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и техник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и внесло</w:t>
      </w:r>
      <w:r w:rsidR="004D226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свои коррективы в </w:t>
      </w:r>
      <w:r w:rsidR="004D226A"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развитие и функциональной грамотности</w:t>
      </w:r>
      <w:r w:rsidR="004D226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, и самого </w:t>
      </w:r>
      <w:r w:rsidR="004D226A"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понятия о ней</w:t>
      </w:r>
      <w:r w:rsidR="004D226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. </w:t>
      </w:r>
    </w:p>
    <w:p w:rsidR="00B62AA7" w:rsidRPr="00971FC2" w:rsidRDefault="004D0FF3" w:rsidP="00E57BBC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  <w:t>Президент МОО (межрегиональная общественная организация)</w:t>
      </w:r>
      <w:r w:rsid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«Школа 2100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А. А. Леонтьев дает такое определение «</w:t>
      </w:r>
      <w:r w:rsidRPr="00971FC2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36"/>
          <w:szCs w:val="36"/>
        </w:rPr>
        <w:t xml:space="preserve">Функциональная грамотность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—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способность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человека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lastRenderedPageBreak/>
        <w:t xml:space="preserve">использовать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приобретаемые в течение жизни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знания для решения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широкого диапазона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жизненных задач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в различных сферах человеческой деятельности, общения и социальных отношений»</w:t>
      </w:r>
      <w:r w:rsidR="00B62AA7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.</w:t>
      </w:r>
    </w:p>
    <w:p w:rsidR="00A90078" w:rsidRPr="00971FC2" w:rsidRDefault="00B62AA7" w:rsidP="00B62AA7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7</w:t>
      </w:r>
    </w:p>
    <w:p w:rsidR="00B62AA7" w:rsidRPr="00971FC2" w:rsidRDefault="00552952" w:rsidP="00A90078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Функциональная 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простыми словами — это умение применять в жизни знания и навыки, полученные в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школе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.</w:t>
      </w:r>
    </w:p>
    <w:p w:rsidR="00B62AA7" w:rsidRPr="00971FC2" w:rsidRDefault="00B62AA7" w:rsidP="00971FC2">
      <w:pPr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Слайд 8</w:t>
      </w:r>
    </w:p>
    <w:p w:rsidR="00552952" w:rsidRPr="00971FC2" w:rsidRDefault="00552952" w:rsidP="00A90078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/>
          <w:iCs/>
          <w:color w:val="000000"/>
          <w:spacing w:val="-6"/>
          <w:sz w:val="36"/>
          <w:szCs w:val="36"/>
        </w:rPr>
        <w:t>«</w:t>
      </w:r>
      <w:r w:rsidR="00FD517C" w:rsidRPr="00971FC2">
        <w:rPr>
          <w:rFonts w:ascii="Times New Roman" w:hAnsi="Times New Roman" w:cs="Times New Roman"/>
          <w:i/>
          <w:iCs/>
          <w:color w:val="000000"/>
          <w:spacing w:val="-6"/>
          <w:sz w:val="36"/>
          <w:szCs w:val="36"/>
        </w:rPr>
        <w:t>Ф</w:t>
      </w:r>
      <w:r w:rsidRPr="00971FC2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36"/>
          <w:szCs w:val="36"/>
        </w:rPr>
        <w:t>ункциональная грамотность</w:t>
      </w:r>
      <w:r w:rsidRPr="00971FC2">
        <w:rPr>
          <w:rFonts w:ascii="Times New Roman" w:hAnsi="Times New Roman" w:cs="Times New Roman"/>
          <w:i/>
          <w:iCs/>
          <w:color w:val="000000"/>
          <w:spacing w:val="-6"/>
          <w:sz w:val="36"/>
          <w:szCs w:val="36"/>
        </w:rPr>
        <w:t>»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с точки зрения ученика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начальной школы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– способность человека вступать в отношения с внешней средой и максимально быстро адаптироваться и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функционировать в ней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.</w:t>
      </w:r>
    </w:p>
    <w:p w:rsidR="00C95F02" w:rsidRPr="00971FC2" w:rsidRDefault="00C95F02" w:rsidP="00A90078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A90078" w:rsidRPr="00971FC2" w:rsidRDefault="00FD517C" w:rsidP="00A90078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9</w:t>
      </w:r>
    </w:p>
    <w:p w:rsidR="009D76F1" w:rsidRPr="00971FC2" w:rsidRDefault="00C95F02" w:rsidP="00C95F02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  <w:t>В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функциональную 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  <w:u w:val="single"/>
        </w:rPr>
        <w:t>входят 6 направлений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: </w:t>
      </w:r>
      <w:r w:rsidR="00C9140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читательская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, математическая 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, естественнонаучная 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, финансовая 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грамотность</w:t>
      </w:r>
      <w:r w:rsidR="00C9140A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, креативное мышление, глобальные компетентности. </w:t>
      </w:r>
    </w:p>
    <w:p w:rsidR="00FD517C" w:rsidRPr="00971FC2" w:rsidRDefault="00FD517C" w:rsidP="00C95F02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302D7C" w:rsidRPr="00971FC2" w:rsidRDefault="00FD517C" w:rsidP="00C95F02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Слайд10</w:t>
      </w:r>
    </w:p>
    <w:p w:rsidR="009D76F1" w:rsidRPr="00971FC2" w:rsidRDefault="009D76F1" w:rsidP="009D76F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В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ходе  международных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оценочных исследований в рамках TIMSS, PIRLS оцениваются три области функциональной грамотности</w:t>
      </w:r>
      <w:r w:rsidRPr="00971FC2">
        <w:rPr>
          <w:rFonts w:ascii="Times New Roman" w:hAnsi="Times New Roman" w:cs="Times New Roman"/>
          <w:b/>
          <w:i/>
          <w:color w:val="000000"/>
          <w:spacing w:val="-6"/>
          <w:sz w:val="36"/>
          <w:szCs w:val="36"/>
        </w:rPr>
        <w:t xml:space="preserve">:  грамотность в чтении,    математическая,  естественнонаучная грамотность.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В начальной школе упор делается на развитие этих направлений.</w:t>
      </w:r>
    </w:p>
    <w:p w:rsidR="00971FC2" w:rsidRDefault="00971FC2" w:rsidP="00302D7C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</w:p>
    <w:p w:rsidR="00302D7C" w:rsidRPr="00971FC2" w:rsidRDefault="00FD517C" w:rsidP="00302D7C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11</w:t>
      </w:r>
    </w:p>
    <w:p w:rsidR="00A90078" w:rsidRPr="00971FC2" w:rsidRDefault="00A90078" w:rsidP="00A90078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CF0FE5" w:rsidRPr="00971FC2" w:rsidRDefault="00C95F02" w:rsidP="00CF0FE5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  <w:t>Читательская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– это способность понимать и использовать письменную речь во всем разнообразии ее форм, для целей, требуемых обществом и ценных для индивида.</w:t>
      </w:r>
    </w:p>
    <w:p w:rsidR="00FD517C" w:rsidRPr="00971FC2" w:rsidRDefault="00FD517C" w:rsidP="00CF0FE5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12</w:t>
      </w:r>
    </w:p>
    <w:p w:rsidR="00FD517C" w:rsidRPr="00971FC2" w:rsidRDefault="00CF0FE5" w:rsidP="00FD517C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</w:r>
    </w:p>
    <w:p w:rsidR="00FD517C" w:rsidRPr="00971FC2" w:rsidRDefault="00FD517C" w:rsidP="00FD517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lastRenderedPageBreak/>
        <w:tab/>
        <w:t>Читательская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 это базовый навык ФГ </w:t>
      </w:r>
      <w:r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это</w:t>
      </w:r>
      <w:r w:rsidR="00995982"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CF0FE5"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гарантия успеха в любой предметной области, </w:t>
      </w:r>
      <w:r w:rsidR="00CF0FE5" w:rsidRPr="00971FC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основа </w:t>
      </w:r>
      <w:r w:rsidR="00CF0FE5" w:rsidRPr="00971FC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развития</w:t>
      </w:r>
      <w:r w:rsidR="00CF0FE5"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ключевых компетентностей</w:t>
      </w:r>
      <w:r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995982" w:rsidRPr="00971FC2" w:rsidRDefault="00CF0FE5" w:rsidP="00FD517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FD517C" w:rsidRPr="00971FC2" w:rsidRDefault="00FD517C" w:rsidP="00FD517C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13</w:t>
      </w:r>
      <w:r w:rsidR="00AC1F0F"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 - 16</w:t>
      </w:r>
    </w:p>
    <w:p w:rsidR="00A33DA8" w:rsidRPr="00971FC2" w:rsidRDefault="005C57A8" w:rsidP="000A4A37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Основа формирования читательской грамотности – это работа с текстом</w:t>
      </w:r>
      <w:r w:rsidR="00E7122C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. Эффективно зарекомендовала себя технология</w:t>
      </w:r>
      <w:r w:rsidR="00040896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правильного типа читательской деятельности.</w:t>
      </w:r>
      <w:r w:rsidR="00A33DA8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Я не буду на ней подробно останавливаться, так как каждый из на с ней хорошо знаком.</w:t>
      </w:r>
      <w:r w:rsidR="00FD517C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="007869D3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Мы подробно рассматривали её на семинаре, который проводился в стенах нашей школы и был посвящен </w:t>
      </w:r>
      <w:proofErr w:type="spellStart"/>
      <w:r w:rsidR="007869D3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деятельностному</w:t>
      </w:r>
      <w:proofErr w:type="spellEnd"/>
      <w:r w:rsidR="007869D3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подходу.</w:t>
      </w:r>
    </w:p>
    <w:p w:rsidR="00AC1F0F" w:rsidRPr="00971FC2" w:rsidRDefault="00AC1F0F" w:rsidP="000A4A37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17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Приёмы для формирования читательской грамотности в 1 классе</w:t>
      </w:r>
    </w:p>
    <w:p w:rsidR="007869D3" w:rsidRPr="00971FC2" w:rsidRDefault="007869D3" w:rsidP="007869D3">
      <w:pPr>
        <w:jc w:val="both"/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1.Найди и прочитай 5 слов, начинающихся на букву Р:</w:t>
      </w:r>
    </w:p>
    <w:p w:rsidR="00AC1F0F" w:rsidRPr="00971FC2" w:rsidRDefault="007869D3" w:rsidP="007869D3">
      <w:pPr>
        <w:spacing w:after="0"/>
        <w:jc w:val="both"/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РАКЕТАРЫБААНАНАСДЕТИРЕБЯТА</w:t>
      </w:r>
      <w:r w:rsidR="00AC1F0F"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2. Прочитай слова без лишнего слога: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кородава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сокабака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молгуклоко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сокрарока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машидамна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гошинрод</w:t>
      </w:r>
      <w:proofErr w:type="spellEnd"/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 xml:space="preserve"> и т.д.</w:t>
      </w:r>
    </w:p>
    <w:p w:rsidR="00AC1F0F" w:rsidRPr="00971FC2" w:rsidRDefault="00AC1F0F" w:rsidP="007869D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  <w:t>Слайд 18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i/>
          <w:iCs/>
          <w:color w:val="000000"/>
          <w:spacing w:val="-6"/>
          <w:sz w:val="36"/>
          <w:szCs w:val="36"/>
        </w:rPr>
        <w:t>3.</w:t>
      </w:r>
      <w:r w:rsidRPr="00971FC2">
        <w:rPr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прочитать слова, которые составлены из первых слогов (соловей, барабан, карамель);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добавить в слова определенную гласную, чтобы получилось слово (</w:t>
      </w:r>
      <w:proofErr w:type="spell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грд</w:t>
      </w:r>
      <w:proofErr w:type="spell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млк</w:t>
      </w:r>
      <w:proofErr w:type="spell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мрз</w:t>
      </w:r>
      <w:proofErr w:type="spell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, </w:t>
      </w:r>
      <w:proofErr w:type="spell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млтк</w:t>
      </w:r>
      <w:proofErr w:type="spell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 – в данном примере вставляем букву </w:t>
      </w:r>
      <w:proofErr w:type="gram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О</w:t>
      </w:r>
      <w:proofErr w:type="gram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);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сложить слово из перепутанных букв (</w:t>
      </w:r>
      <w:proofErr w:type="spellStart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>касоаб</w:t>
      </w:r>
      <w:proofErr w:type="spellEnd"/>
      <w:r w:rsidRPr="00971FC2">
        <w:rPr>
          <w:rFonts w:ascii="Times New Roman" w:hAnsi="Times New Roman" w:cs="Times New Roman"/>
          <w:bCs/>
          <w:iCs/>
          <w:color w:val="000000"/>
          <w:spacing w:val="-6"/>
          <w:sz w:val="36"/>
          <w:szCs w:val="36"/>
        </w:rPr>
        <w:t xml:space="preserve"> – собака)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AC1F0F" w:rsidRPr="00971FC2" w:rsidRDefault="00AC1F0F" w:rsidP="007869D3">
      <w:pPr>
        <w:spacing w:after="0"/>
        <w:jc w:val="both"/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</w:pPr>
    </w:p>
    <w:p w:rsidR="00AC1F0F" w:rsidRPr="00971FC2" w:rsidRDefault="00AC1F0F" w:rsidP="007869D3">
      <w:pPr>
        <w:spacing w:after="0"/>
        <w:jc w:val="both"/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  <w:t>Слайд 19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 xml:space="preserve">В </w:t>
      </w:r>
      <w:proofErr w:type="spellStart"/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>послебукварный</w:t>
      </w:r>
      <w:proofErr w:type="spellEnd"/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 xml:space="preserve"> период обучения чтению детям можно предложить следующее задание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: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- прочитайте загадку, отбросив иностранные буквы: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DYU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В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HF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Е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WP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XZ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Ь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S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Д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UIG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Е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F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Н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RL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Ь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S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С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QLU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П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ZV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И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S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Т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D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А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WR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Н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DQ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О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W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Ч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IJ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Ь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Z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Ю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SG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Г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R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О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LD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Р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SF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И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W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Т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en-US"/>
        </w:rPr>
        <w:t>JQ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(Весь день спит, а ночью горит.           Фонарь)</w:t>
      </w:r>
    </w:p>
    <w:p w:rsidR="00AC1F0F" w:rsidRPr="00971FC2" w:rsidRDefault="00AC1F0F" w:rsidP="007869D3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lastRenderedPageBreak/>
        <w:t>Слайд 20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Для смыслового обучения чтению можно предложить следующее задание: 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Прочитайте пословицу правильно: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Здоровому - грач не нужен.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Лес рубят – кепки летят.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Слезами морю не поможешь.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Старый круг лучше новых двух.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Ус - хорошо, а два лучше. </w:t>
      </w:r>
    </w:p>
    <w:p w:rsidR="007869D3" w:rsidRPr="00971FC2" w:rsidRDefault="007869D3" w:rsidP="007869D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Труд кормит, а пень портит</w:t>
      </w:r>
    </w:p>
    <w:p w:rsidR="00AC1F0F" w:rsidRPr="00971FC2" w:rsidRDefault="00AC1F0F" w:rsidP="007869D3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21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Начиная со 2 класса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задания усложняются: 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-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задаются 1-3 слова, которые ребенок должен как можно быстрее найти в тексте. Вначале эти слова предъявляются зрительно, в дальнейшем - на слух. Желательно, чтобы слова встречались в тексте несколько раз. Отыскав их, ребенок может подчеркнуть их или обвести в кружок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.</w:t>
      </w:r>
    </w:p>
    <w:p w:rsidR="008F79C3" w:rsidRPr="00971FC2" w:rsidRDefault="00AC1F0F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  <w:t>Слайд 22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Приём «Тексты с "хвостами"»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- незавершенные предложения, которые ребенок должен будет закончить по смыслу. 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Примером может послужить рассказ Л.Н. Толстого «Жучка»: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>Несла Жучка                          её тень.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>Глядь, в воде                          что в воде не тень, а Жучка и кость.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Пришло Жучке на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ум,   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     кость через мост.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Она и пусти свою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кость,   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 а своя ко дну пошла.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Ту не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взяла,   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                        чтобы ту взять.</w:t>
      </w:r>
    </w:p>
    <w:p w:rsidR="00971FC2" w:rsidRDefault="00971FC2" w:rsidP="008F79C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</w:pPr>
    </w:p>
    <w:p w:rsidR="00971FC2" w:rsidRDefault="00971FC2" w:rsidP="008F79C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</w:pPr>
    </w:p>
    <w:p w:rsidR="008F79C3" w:rsidRPr="00971FC2" w:rsidRDefault="00AC1F0F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  <w:t>Слайд 23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Приём «Чтение по частям» 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●Приём «Реклама книги»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●Приём «Создание диафильма»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●Приём «Драматизация»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●Приём «Крестики-нолики»</w:t>
      </w:r>
    </w:p>
    <w:p w:rsidR="008F79C3" w:rsidRPr="00971FC2" w:rsidRDefault="008F79C3" w:rsidP="008F79C3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●Приём «Ромашка вопросов»</w:t>
      </w:r>
    </w:p>
    <w:p w:rsidR="004F498F" w:rsidRPr="00971FC2" w:rsidRDefault="004F498F" w:rsidP="008F79C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bCs/>
          <w:iCs/>
          <w:color w:val="000000"/>
          <w:spacing w:val="-6"/>
          <w:sz w:val="36"/>
          <w:szCs w:val="36"/>
        </w:rPr>
        <w:lastRenderedPageBreak/>
        <w:t>Слайд 24</w:t>
      </w:r>
    </w:p>
    <w:p w:rsidR="004F498F" w:rsidRPr="00971FC2" w:rsidRDefault="004F498F" w:rsidP="004F498F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Прием «Кольца Венна». В ходе работы необходимо выявить, что у объектов общего, в чем различие. Колец должно быть столько, сколько сравнивается объектов. Например, так можно сравнить части речи, материки, природные зоны, царства живой природы, планеты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Солнечной  системы</w:t>
      </w:r>
      <w:proofErr w:type="gramEnd"/>
    </w:p>
    <w:p w:rsidR="004F498F" w:rsidRPr="00971FC2" w:rsidRDefault="004F498F" w:rsidP="008F79C3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25</w:t>
      </w:r>
    </w:p>
    <w:p w:rsidR="008F79C3" w:rsidRPr="00971FC2" w:rsidRDefault="008F79C3" w:rsidP="004F498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Прием «Таблица «Знаю– хочу знать – узнал».</w:t>
      </w:r>
    </w:p>
    <w:p w:rsidR="000A4A37" w:rsidRPr="00971FC2" w:rsidRDefault="000A4A37" w:rsidP="00971F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ходе чтения ученик в паре или фронтально вспоминает все, что знает по теме. После актуализации знаний, ребенок находит пробелы в своих знаниях и выделяет для себя, что хочет узнать. Затем пишется список вопросов, на которые ученик хочет получить ответ, и по мере чтения текста, фиксирует то, что узнал.</w:t>
      </w:r>
    </w:p>
    <w:p w:rsidR="004F498F" w:rsidRPr="00971FC2" w:rsidRDefault="004F498F" w:rsidP="004F498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26- 27</w:t>
      </w:r>
    </w:p>
    <w:p w:rsidR="000A4A37" w:rsidRPr="00971FC2" w:rsidRDefault="004F498F" w:rsidP="004F498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36"/>
          <w:szCs w:val="36"/>
        </w:rPr>
      </w:pPr>
      <w:r w:rsidRPr="00971FC2">
        <w:rPr>
          <w:color w:val="000000"/>
          <w:sz w:val="36"/>
          <w:szCs w:val="36"/>
          <w:shd w:val="clear" w:color="auto" w:fill="FFFFFF"/>
        </w:rPr>
        <w:t>П</w:t>
      </w:r>
      <w:r w:rsidR="000A4A37" w:rsidRPr="00971FC2">
        <w:rPr>
          <w:color w:val="000000"/>
          <w:sz w:val="36"/>
          <w:szCs w:val="36"/>
          <w:shd w:val="clear" w:color="auto" w:fill="FFFFFF"/>
        </w:rPr>
        <w:t>едагогически</w:t>
      </w:r>
      <w:r w:rsidRPr="00971FC2">
        <w:rPr>
          <w:color w:val="000000"/>
          <w:sz w:val="36"/>
          <w:szCs w:val="36"/>
          <w:shd w:val="clear" w:color="auto" w:fill="FFFFFF"/>
        </w:rPr>
        <w:t>е</w:t>
      </w:r>
      <w:r w:rsidR="000A4A37" w:rsidRPr="00971FC2">
        <w:rPr>
          <w:color w:val="000000"/>
          <w:sz w:val="36"/>
          <w:szCs w:val="36"/>
          <w:shd w:val="clear" w:color="auto" w:fill="FFFFFF"/>
        </w:rPr>
        <w:t xml:space="preserve"> техник</w:t>
      </w:r>
      <w:r w:rsidRPr="00971FC2">
        <w:rPr>
          <w:color w:val="000000"/>
          <w:sz w:val="36"/>
          <w:szCs w:val="36"/>
          <w:shd w:val="clear" w:color="auto" w:fill="FFFFFF"/>
        </w:rPr>
        <w:t>и</w:t>
      </w:r>
      <w:r w:rsidR="000A4A37" w:rsidRPr="00971FC2">
        <w:rPr>
          <w:color w:val="000000"/>
          <w:sz w:val="36"/>
          <w:szCs w:val="36"/>
          <w:shd w:val="clear" w:color="auto" w:fill="FFFFFF"/>
        </w:rPr>
        <w:t xml:space="preserve">: </w:t>
      </w:r>
      <w:r w:rsidRPr="00971FC2">
        <w:rPr>
          <w:color w:val="000000"/>
          <w:sz w:val="36"/>
          <w:szCs w:val="36"/>
          <w:shd w:val="clear" w:color="auto" w:fill="FFFFFF"/>
        </w:rPr>
        <w:t xml:space="preserve">«Кубик </w:t>
      </w:r>
      <w:proofErr w:type="spellStart"/>
      <w:r w:rsidRPr="00971FC2">
        <w:rPr>
          <w:color w:val="000000"/>
          <w:sz w:val="36"/>
          <w:szCs w:val="36"/>
          <w:shd w:val="clear" w:color="auto" w:fill="FFFFFF"/>
        </w:rPr>
        <w:t>Блума</w:t>
      </w:r>
      <w:proofErr w:type="spellEnd"/>
      <w:r w:rsidRPr="00971FC2">
        <w:rPr>
          <w:color w:val="000000"/>
          <w:sz w:val="36"/>
          <w:szCs w:val="36"/>
          <w:shd w:val="clear" w:color="auto" w:fill="FFFFFF"/>
        </w:rPr>
        <w:t xml:space="preserve">», «Ромашка </w:t>
      </w:r>
      <w:proofErr w:type="spellStart"/>
      <w:r w:rsidRPr="00971FC2">
        <w:rPr>
          <w:color w:val="000000"/>
          <w:sz w:val="36"/>
          <w:szCs w:val="36"/>
          <w:shd w:val="clear" w:color="auto" w:fill="FFFFFF"/>
        </w:rPr>
        <w:t>Блума</w:t>
      </w:r>
      <w:proofErr w:type="spellEnd"/>
      <w:r w:rsidRPr="00971FC2">
        <w:rPr>
          <w:color w:val="000000"/>
          <w:sz w:val="36"/>
          <w:szCs w:val="36"/>
          <w:shd w:val="clear" w:color="auto" w:fill="FFFFFF"/>
        </w:rPr>
        <w:t>».</w:t>
      </w:r>
    </w:p>
    <w:p w:rsidR="000A4A37" w:rsidRPr="00971FC2" w:rsidRDefault="00694436" w:rsidP="00971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Слайд 28</w:t>
      </w:r>
    </w:p>
    <w:p w:rsidR="000A4A37" w:rsidRPr="00971FC2" w:rsidRDefault="00694436" w:rsidP="00971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уроке литературного </w:t>
      </w:r>
      <w:proofErr w:type="gramStart"/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чтения  по</w:t>
      </w:r>
      <w:proofErr w:type="gramEnd"/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теме </w:t>
      </w:r>
      <w:r w:rsidRPr="00971F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Н. Носов</w:t>
      </w:r>
      <w:r w:rsidR="000A4A37" w:rsidRPr="00971F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«Живая шляпа»</w:t>
      </w:r>
    </w:p>
    <w:p w:rsidR="000A4A37" w:rsidRPr="00971FC2" w:rsidRDefault="000A4A37" w:rsidP="00971FC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-Чтение название рассказа и предположение, о чем или о ком этот рассказ.</w:t>
      </w:r>
    </w:p>
    <w:p w:rsidR="000A4A37" w:rsidRPr="00971FC2" w:rsidRDefault="000A4A37" w:rsidP="00971FC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Чтение рассказа с остановками.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Вопросы: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-Как вы думаете, что произойдет дальше?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-Что так испугало мальчиков?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-Почему шляпа оказалась живой?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-Что дальше будет делать шляпа?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-Предположите, победят ли мальчики свой страх?</w:t>
      </w:r>
    </w:p>
    <w:p w:rsidR="00694436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-Как вы думаете, чем закончится этот рассказ?</w:t>
      </w:r>
    </w:p>
    <w:p w:rsidR="000A4A37" w:rsidRPr="00971FC2" w:rsidRDefault="00694436" w:rsidP="000A4A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Слайд 29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3.Опираясь на содержание текста, ответьте на вопросы. Свои ответы запиши в клеточки.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Инструмент из железа для перемещения горящих дров и углей в печи.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8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1285"/>
        <w:gridCol w:w="1266"/>
        <w:gridCol w:w="1285"/>
        <w:gridCol w:w="1266"/>
        <w:gridCol w:w="1266"/>
        <w:gridCol w:w="1248"/>
      </w:tblGrid>
      <w:tr w:rsidR="000A4A37" w:rsidRPr="00971FC2" w:rsidTr="000A4A37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Б) Мебель с выдвижными ящиками для хранения белья и других домашних вещей</w:t>
      </w:r>
    </w:p>
    <w:tbl>
      <w:tblPr>
        <w:tblW w:w="8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6"/>
        <w:gridCol w:w="1790"/>
        <w:gridCol w:w="1773"/>
        <w:gridCol w:w="1773"/>
        <w:gridCol w:w="1773"/>
      </w:tblGrid>
      <w:tr w:rsidR="000A4A37" w:rsidRPr="00971FC2" w:rsidTr="000A4A37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A37" w:rsidRPr="00971FC2" w:rsidRDefault="000A4A37" w:rsidP="0069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</w:t>
            </w:r>
          </w:p>
        </w:tc>
      </w:tr>
    </w:tbl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A4A37" w:rsidRPr="00971FC2" w:rsidRDefault="000A4A37" w:rsidP="006944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Подберите синонимы к глаголам: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Треснул - …</w:t>
      </w:r>
    </w:p>
    <w:p w:rsidR="000A4A37" w:rsidRPr="00971FC2" w:rsidRDefault="000A4A37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Плюхнулся - …</w:t>
      </w:r>
    </w:p>
    <w:p w:rsidR="00694436" w:rsidRPr="00971FC2" w:rsidRDefault="00694436" w:rsidP="00694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A4A37" w:rsidRPr="00971FC2" w:rsidRDefault="00694436" w:rsidP="000A4A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Слайд30</w:t>
      </w:r>
    </w:p>
    <w:p w:rsidR="000A4A37" w:rsidRPr="00971FC2" w:rsidRDefault="000A4A37" w:rsidP="000A4A3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1FC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Определи последовательность событий, описанных в тексте. Напиши цифры в клеточки.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552"/>
        <w:gridCol w:w="2552"/>
      </w:tblGrid>
      <w:tr w:rsidR="00694436" w:rsidRPr="00971FC2" w:rsidTr="00582242">
        <w:trPr>
          <w:trHeight w:val="1977"/>
        </w:trPr>
        <w:tc>
          <w:tcPr>
            <w:tcW w:w="2819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6C39BFDA" wp14:editId="7E81F691">
                  <wp:extent cx="914400" cy="11522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21" cy="116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□</w:t>
            </w:r>
          </w:p>
        </w:tc>
        <w:tc>
          <w:tcPr>
            <w:tcW w:w="2552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5ADD19ED" wp14:editId="6F387FAC">
                  <wp:extent cx="1123950" cy="1123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2552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09934C73" wp14:editId="72E89464">
                  <wp:extent cx="885825" cy="9347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20" cy="945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436" w:rsidRPr="00971FC2" w:rsidTr="00582242">
        <w:trPr>
          <w:trHeight w:val="1779"/>
        </w:trPr>
        <w:tc>
          <w:tcPr>
            <w:tcW w:w="2819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6586DCDF" wp14:editId="01D44CBA">
                  <wp:extent cx="962025" cy="111300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26" cy="1122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2552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48903CC2" wp14:editId="6077B95E">
                  <wp:extent cx="786268" cy="8572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77" cy="865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2552" w:type="dxa"/>
          </w:tcPr>
          <w:p w:rsidR="00694436" w:rsidRPr="00971FC2" w:rsidRDefault="00694436" w:rsidP="00772507">
            <w:pPr>
              <w:spacing w:after="150"/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</w:pPr>
            <w:r w:rsidRPr="00971FC2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2CD83E82" wp14:editId="7EE2D837">
                  <wp:extent cx="962025" cy="831724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04" cy="837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A37" w:rsidRPr="00971FC2" w:rsidRDefault="00694436" w:rsidP="000A4A37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31</w:t>
      </w:r>
    </w:p>
    <w:p w:rsidR="000A4A37" w:rsidRPr="00971FC2" w:rsidRDefault="000A4A37" w:rsidP="0069443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Отметь пословицы, которые соответствуют теме текста.</w:t>
      </w:r>
    </w:p>
    <w:p w:rsidR="000A4A37" w:rsidRPr="00971FC2" w:rsidRDefault="000A4A37" w:rsidP="0069443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□ Семь раз отмерь, один раз отрежь.</w:t>
      </w:r>
    </w:p>
    <w:p w:rsidR="000A4A37" w:rsidRPr="00971FC2" w:rsidRDefault="000A4A37" w:rsidP="0069443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□ Яблоко от яблони недалеко падает</w:t>
      </w:r>
    </w:p>
    <w:p w:rsidR="000A4A37" w:rsidRPr="00971FC2" w:rsidRDefault="000A4A37" w:rsidP="0069443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□ Волков бояться – в лес не ходить.</w:t>
      </w:r>
    </w:p>
    <w:p w:rsidR="000A4A37" w:rsidRPr="00971FC2" w:rsidRDefault="000A4A37" w:rsidP="0069443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□ У страха глаза велики.</w:t>
      </w:r>
    </w:p>
    <w:p w:rsidR="000A4A37" w:rsidRDefault="000A4A37" w:rsidP="000A4A37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971FC2" w:rsidRPr="00971FC2" w:rsidRDefault="00971FC2" w:rsidP="000A4A37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</w:p>
    <w:p w:rsidR="000A4A37" w:rsidRPr="00971FC2" w:rsidRDefault="00694436" w:rsidP="000A4A37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32</w:t>
      </w:r>
    </w:p>
    <w:p w:rsidR="000A4A37" w:rsidRPr="00971FC2" w:rsidRDefault="00AA57FF" w:rsidP="00C95F02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Одним из эффективных</w:t>
      </w:r>
      <w:r w:rsidR="00772507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учебных материалов, позволяющих формировать читательскую грамотность, является, на мой взгляд, учебно-методический комплект О.Н. Крыловой «Чтение. Работа над текстом». Я использую это пособие в своей работе и </w:t>
      </w:r>
      <w:proofErr w:type="gramStart"/>
      <w:r w:rsidR="00772507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составляю  к</w:t>
      </w:r>
      <w:proofErr w:type="gramEnd"/>
      <w:r w:rsidR="00772507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урокам литературного чтения подобные задания.</w:t>
      </w:r>
    </w:p>
    <w:p w:rsidR="005C0BFE" w:rsidRPr="00971FC2" w:rsidRDefault="009C669A" w:rsidP="00C95F02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lastRenderedPageBreak/>
        <w:t>Слайд 33</w:t>
      </w:r>
    </w:p>
    <w:p w:rsidR="00772507" w:rsidRPr="00971FC2" w:rsidRDefault="00772507" w:rsidP="009C669A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Хочу остановиться на курсе внеурочной деятельности, который появился у нас в этом году «Функциональная грамотность»</w:t>
      </w:r>
      <w:r w:rsidR="00AF6F32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. Очень полезный курс. Продуманы задания, ничего самим придумывать не нужно. Единственная пока трудность, это то, что нужно потратить время, на создание презентации.</w:t>
      </w:r>
    </w:p>
    <w:p w:rsidR="009C669A" w:rsidRPr="00971FC2" w:rsidRDefault="009C669A" w:rsidP="009C669A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Слайды 34-38</w:t>
      </w:r>
    </w:p>
    <w:p w:rsidR="005C0BFE" w:rsidRPr="00971FC2" w:rsidRDefault="005C0BFE" w:rsidP="009C669A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Показать несколько слайдов с заданиями из своей презентации.</w:t>
      </w:r>
    </w:p>
    <w:p w:rsidR="005C0BFE" w:rsidRPr="00971FC2" w:rsidRDefault="005C0BFE" w:rsidP="009C669A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Хочется отметить, что пока данные задания выполняются с трудом, действительно, у ребят нет такого опыта работы с текстом. С трудом выискивают нужную информацию. Еще никак не привыкнут, что надо несколько раз обращаться к тексту и вдумчиво читать </w:t>
      </w:r>
    </w:p>
    <w:p w:rsidR="00995982" w:rsidRPr="00971FC2" w:rsidRDefault="009C669A" w:rsidP="00C95F02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39</w:t>
      </w:r>
    </w:p>
    <w:p w:rsidR="00552896" w:rsidRPr="00971FC2" w:rsidRDefault="00552896" w:rsidP="00552896">
      <w:pPr>
        <w:spacing w:after="200" w:line="276" w:lineRule="auto"/>
        <w:rPr>
          <w:rFonts w:ascii="Times New Roman" w:eastAsia="Calibri" w:hAnsi="Times New Roman" w:cs="Times New Roman"/>
          <w:i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Естественнонаучная грамотность</w:t>
      </w: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 – позволяет человеку </w:t>
      </w:r>
      <w:proofErr w:type="gramStart"/>
      <w:r w:rsidRPr="00971FC2">
        <w:rPr>
          <w:rFonts w:ascii="Times New Roman" w:eastAsia="Calibri" w:hAnsi="Times New Roman" w:cs="Times New Roman"/>
          <w:sz w:val="36"/>
          <w:szCs w:val="36"/>
        </w:rPr>
        <w:t>использовать  теорию</w:t>
      </w:r>
      <w:proofErr w:type="gramEnd"/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 на практике и на основе этих знаний уметь описывать и объяснять явления, прогнозировать их развитие. </w:t>
      </w:r>
      <w:r w:rsidRPr="00971FC2">
        <w:rPr>
          <w:rFonts w:ascii="Times New Roman" w:eastAsia="Calibri" w:hAnsi="Times New Roman" w:cs="Times New Roman"/>
          <w:i/>
          <w:sz w:val="36"/>
          <w:szCs w:val="36"/>
        </w:rPr>
        <w:t xml:space="preserve">Процесс обучения естествознанию в начальной </w:t>
      </w:r>
      <w:proofErr w:type="gramStart"/>
      <w:r w:rsidRPr="00971FC2">
        <w:rPr>
          <w:rFonts w:ascii="Times New Roman" w:eastAsia="Calibri" w:hAnsi="Times New Roman" w:cs="Times New Roman"/>
          <w:i/>
          <w:sz w:val="36"/>
          <w:szCs w:val="36"/>
        </w:rPr>
        <w:t>школе  призван</w:t>
      </w:r>
      <w:proofErr w:type="gramEnd"/>
      <w:r w:rsidRPr="00971FC2">
        <w:rPr>
          <w:rFonts w:ascii="Times New Roman" w:eastAsia="Calibri" w:hAnsi="Times New Roman" w:cs="Times New Roman"/>
          <w:i/>
          <w:sz w:val="36"/>
          <w:szCs w:val="36"/>
        </w:rPr>
        <w:t xml:space="preserve"> обеспечить учащихся не только необходимыми общими естественнонаучными знаниями, а ещё и умениями применять эти знания в жизненных ситуациях.  </w:t>
      </w:r>
    </w:p>
    <w:p w:rsidR="009C669A" w:rsidRPr="00971FC2" w:rsidRDefault="009C669A" w:rsidP="009C669A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 40</w:t>
      </w:r>
    </w:p>
    <w:p w:rsidR="00552896" w:rsidRPr="00971FC2" w:rsidRDefault="00552896" w:rsidP="00552896">
      <w:pPr>
        <w:spacing w:after="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Типичное комплексное задание по ЕНГ включает в себя </w:t>
      </w:r>
      <w:r w:rsidRPr="00971FC2">
        <w:rPr>
          <w:rFonts w:ascii="Times New Roman" w:eastAsia="Calibri" w:hAnsi="Times New Roman" w:cs="Times New Roman"/>
          <w:b/>
          <w:sz w:val="36"/>
          <w:szCs w:val="36"/>
        </w:rPr>
        <w:t>описание реальной ситуации</w:t>
      </w:r>
      <w:r w:rsidRPr="00971FC2">
        <w:rPr>
          <w:rFonts w:ascii="Times New Roman" w:eastAsia="Calibri" w:hAnsi="Times New Roman" w:cs="Times New Roman"/>
          <w:sz w:val="36"/>
          <w:szCs w:val="36"/>
        </w:rPr>
        <w:t>, представленное, как правило, в проблемном ключе, и ряд вопросов-заданий, относящихся к этой ситуации.</w:t>
      </w:r>
      <w:r w:rsidR="008B5058" w:rsidRPr="00971FC2">
        <w:rPr>
          <w:rFonts w:ascii="Times New Roman" w:eastAsia="Calibri" w:hAnsi="Times New Roman" w:cs="Times New Roman"/>
          <w:sz w:val="36"/>
          <w:szCs w:val="36"/>
        </w:rPr>
        <w:t xml:space="preserve"> Например (показ на слайдах)</w:t>
      </w:r>
    </w:p>
    <w:p w:rsidR="00971FC2" w:rsidRDefault="00971FC2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669A" w:rsidRPr="00971FC2" w:rsidRDefault="009C669A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41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Задание 1.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 xml:space="preserve">Вид деятельности: </w:t>
      </w: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рассуждение 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 xml:space="preserve">Формируемое умение: </w:t>
      </w:r>
      <w:r w:rsidRPr="00971FC2">
        <w:rPr>
          <w:rFonts w:ascii="Times New Roman" w:eastAsia="Calibri" w:hAnsi="Times New Roman" w:cs="Times New Roman"/>
          <w:sz w:val="28"/>
          <w:szCs w:val="28"/>
        </w:rPr>
        <w:t>интерпретировать и использовать знания о взаимосвязях в природе для объяснения простейших явлений и процессов в природе, делать выводы.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   Вася очень обрадовался, что мог своими знаниями помочь родителям во время прогулки по лесу. Ведь компаса нет, а вокруг все одно на другое похоже. 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Вася рассказал родителям, как можно справиться без компаса, чтобы определить север и юг. Какие утверждения Васи являются верными?</w:t>
      </w:r>
    </w:p>
    <w:p w:rsidR="008B5058" w:rsidRPr="00971FC2" w:rsidRDefault="008B5058" w:rsidP="00971FC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Лишайники и мхи предпочитают «селиться» на камнях и деревьях с северной стороны.</w:t>
      </w:r>
    </w:p>
    <w:p w:rsidR="008B5058" w:rsidRPr="00971FC2" w:rsidRDefault="008B5058" w:rsidP="00971FC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Кора у березы чище и белее с северной стороны.</w:t>
      </w:r>
    </w:p>
    <w:p w:rsidR="008B5058" w:rsidRPr="00971FC2" w:rsidRDefault="008B5058" w:rsidP="00971FC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Муравейник с северной стороны относительно дерева.</w:t>
      </w:r>
    </w:p>
    <w:p w:rsidR="008B5058" w:rsidRPr="00971FC2" w:rsidRDefault="008B5058" w:rsidP="00971FC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971FC2">
        <w:rPr>
          <w:rFonts w:ascii="Times New Roman" w:eastAsia="Calibri" w:hAnsi="Times New Roman" w:cs="Times New Roman"/>
          <w:sz w:val="36"/>
          <w:szCs w:val="36"/>
        </w:rPr>
        <w:t>Грибы  предпочитают</w:t>
      </w:r>
      <w:proofErr w:type="gramEnd"/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 расти с северной стороны пня или дерева.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971FC2">
        <w:rPr>
          <w:rFonts w:ascii="Times New Roman" w:eastAsia="Calibri" w:hAnsi="Times New Roman" w:cs="Times New Roman"/>
          <w:sz w:val="36"/>
          <w:szCs w:val="36"/>
          <w:u w:val="single"/>
        </w:rPr>
        <w:t>Ответ: 1,4</w:t>
      </w:r>
    </w:p>
    <w:p w:rsidR="008B5058" w:rsidRPr="00971FC2" w:rsidRDefault="009C669A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42</w:t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Задание 2</w:t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Вид деятельности: применение</w:t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Формируемое умение:</w:t>
      </w: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71FC2">
        <w:rPr>
          <w:rFonts w:ascii="Times New Roman" w:eastAsia="Calibri" w:hAnsi="Times New Roman" w:cs="Times New Roman"/>
          <w:b/>
          <w:sz w:val="36"/>
          <w:szCs w:val="36"/>
        </w:rPr>
        <w:t>находить и выбирать графическую информацию, изложенную в явном виде.</w:t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На каком рисунке знаками отображена погода в тот день, когда температура воздуха опустилась ниже 10 градусов мороза? Укажите букву, которой обозначен этот рисунок. Составьте описание погоды в этот день.</w:t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584581A" wp14:editId="7134CC30">
            <wp:extent cx="1838325" cy="1143348"/>
            <wp:effectExtent l="0" t="0" r="0" b="0"/>
            <wp:docPr id="3" name="Рисунок 3" descr="https://geo6-vpr.sdamgia.ru/get_file?id=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6-vpr.sdamgia.ru/get_file?id=28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64" cy="114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9A" w:rsidRPr="00971FC2" w:rsidRDefault="009C669A" w:rsidP="009C669A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971FC2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Ответ: А, в этот день была пасмурная погода, шёл снег, дул юго-восточный ветер, температура воздуха была </w:t>
      </w:r>
      <w:proofErr w:type="gramStart"/>
      <w:r w:rsidRPr="00971FC2">
        <w:rPr>
          <w:rFonts w:ascii="Times New Roman" w:eastAsia="Calibri" w:hAnsi="Times New Roman" w:cs="Times New Roman"/>
          <w:sz w:val="36"/>
          <w:szCs w:val="36"/>
          <w:u w:val="single"/>
        </w:rPr>
        <w:t>минус  16</w:t>
      </w:r>
      <w:proofErr w:type="gramEnd"/>
      <w:r w:rsidRPr="00971FC2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градусов, влажность воздуха – 74%.  </w:t>
      </w:r>
    </w:p>
    <w:p w:rsidR="009C669A" w:rsidRPr="00971FC2" w:rsidRDefault="008A7EC2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43</w:t>
      </w:r>
    </w:p>
    <w:p w:rsidR="008B5058" w:rsidRPr="00971FC2" w:rsidRDefault="008A7EC2" w:rsidP="008B5058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Задание 3</w:t>
      </w:r>
      <w:r w:rsidR="008B5058" w:rsidRPr="00971FC2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Вид деятельности: знание</w:t>
      </w:r>
    </w:p>
    <w:p w:rsidR="008B5058" w:rsidRPr="00971FC2" w:rsidRDefault="008B5058" w:rsidP="008B5058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Формируемое умение: находить и выбирать информацию, изложенную в явном виде.</w:t>
      </w:r>
    </w:p>
    <w:p w:rsidR="008B5058" w:rsidRPr="00971FC2" w:rsidRDefault="008B5058" w:rsidP="008B5058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   После посещения планетария Платон рассказал одноклассникам о планетах земной группы. Ближе всех к Солнцу на расстоянии 58 млн. км находится Меркурий. Его диаметр меньше, чем у других планет. Вторая от Солнца планета – Венера. Она расположена на 50 млн. км дальше от Солнца, чем Меркурий. </w:t>
      </w:r>
    </w:p>
    <w:p w:rsidR="008B5058" w:rsidRPr="00971FC2" w:rsidRDefault="008B5058" w:rsidP="008B5058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На небе эта планета видна как яркая звёздочка голубоватого цвета. </w:t>
      </w:r>
    </w:p>
    <w:p w:rsidR="008B5058" w:rsidRPr="00971FC2" w:rsidRDefault="008B5058" w:rsidP="008B5058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 xml:space="preserve">На третьей от Солнца планете живём мы с вами. </w:t>
      </w:r>
    </w:p>
    <w:p w:rsidR="008B5058" w:rsidRPr="00971FC2" w:rsidRDefault="008B5058" w:rsidP="008B5058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А последняя планета земной группы удалена от центра нашей планетной системы на 227 млн. км</w:t>
      </w:r>
    </w:p>
    <w:p w:rsidR="008B5058" w:rsidRPr="00971FC2" w:rsidRDefault="008B5058" w:rsidP="008B5058">
      <w:pPr>
        <w:spacing w:after="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Рассмотри таблицу и запиши недостающие данные.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8"/>
        <w:gridCol w:w="4977"/>
      </w:tblGrid>
      <w:tr w:rsidR="008B5058" w:rsidRPr="00971FC2" w:rsidTr="00FD1327"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Планета </w:t>
            </w:r>
          </w:p>
        </w:tc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Расстояние от Солнца, млн. км</w:t>
            </w:r>
          </w:p>
        </w:tc>
      </w:tr>
      <w:tr w:rsidR="008B5058" w:rsidRPr="00971FC2" w:rsidTr="00FD1327"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58</w:t>
            </w:r>
          </w:p>
        </w:tc>
      </w:tr>
      <w:tr w:rsidR="008B5058" w:rsidRPr="00971FC2" w:rsidTr="00FD1327"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Венера</w:t>
            </w:r>
          </w:p>
        </w:tc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8B5058" w:rsidRPr="00971FC2" w:rsidTr="00FD1327"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150</w:t>
            </w:r>
          </w:p>
        </w:tc>
      </w:tr>
      <w:tr w:rsidR="008B5058" w:rsidRPr="00971FC2" w:rsidTr="00FD1327"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71FC2">
              <w:rPr>
                <w:rFonts w:ascii="Times New Roman" w:eastAsia="Calibri" w:hAnsi="Times New Roman" w:cs="Times New Roman"/>
                <w:sz w:val="36"/>
                <w:szCs w:val="36"/>
              </w:rPr>
              <w:t>Марс</w:t>
            </w:r>
          </w:p>
        </w:tc>
        <w:tc>
          <w:tcPr>
            <w:tcW w:w="5341" w:type="dxa"/>
          </w:tcPr>
          <w:p w:rsidR="008B5058" w:rsidRPr="00971FC2" w:rsidRDefault="008B5058" w:rsidP="008B5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8B5058" w:rsidRPr="00971FC2" w:rsidRDefault="008A7EC2" w:rsidP="008B50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Слайды 44-47</w:t>
      </w:r>
    </w:p>
    <w:p w:rsidR="004B1CAD" w:rsidRPr="00971FC2" w:rsidRDefault="004B1CAD" w:rsidP="004B1CAD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971FC2">
        <w:rPr>
          <w:rFonts w:ascii="Times New Roman" w:eastAsia="Calibri" w:hAnsi="Times New Roman" w:cs="Times New Roman"/>
          <w:sz w:val="36"/>
          <w:szCs w:val="36"/>
        </w:rPr>
        <w:t>Ну и конечно, не стоит забывать о заданиях из сборника «Функциональная грамотность», которые расположены на зелёных страницах. (Показать несколько слайдов)</w:t>
      </w:r>
    </w:p>
    <w:p w:rsidR="004B1CAD" w:rsidRPr="00971FC2" w:rsidRDefault="004B1CAD" w:rsidP="004B1CAD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71FC2" w:rsidRDefault="00971FC2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971FC2" w:rsidRDefault="00971FC2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8B5058" w:rsidRPr="00971FC2" w:rsidRDefault="008A7EC2" w:rsidP="00552896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48</w:t>
      </w:r>
    </w:p>
    <w:p w:rsidR="00C95F02" w:rsidRPr="00971FC2" w:rsidRDefault="00C95F02" w:rsidP="00C95F02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Математическая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 – способность распознавать проблемы, возникающие в окружающей действительности и которые можно решить средствами математики; формулировать эти проблемы на языке математики; решать эти проблемы, используя математические факты и методы; анализировать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lastRenderedPageBreak/>
        <w:t>использованные методы решения; интерпретировать полученные результаты с учетом поставленной проблемы; формулировать и записывать результаты решения.</w:t>
      </w:r>
    </w:p>
    <w:p w:rsidR="00933931" w:rsidRPr="00971FC2" w:rsidRDefault="008A7EC2" w:rsidP="00C95F02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49</w:t>
      </w:r>
    </w:p>
    <w:p w:rsidR="008A7EC2" w:rsidRPr="00971FC2" w:rsidRDefault="00933931" w:rsidP="0093393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Формирование функциональной грамотности школьников на уроках математики возможно через решение задач. В любой задаче заложены большие возможности для развития логического мышления. </w:t>
      </w:r>
    </w:p>
    <w:p w:rsidR="008A7EC2" w:rsidRPr="00971FC2" w:rsidRDefault="008A7EC2" w:rsidP="00933931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50</w:t>
      </w:r>
    </w:p>
    <w:p w:rsidR="00933931" w:rsidRPr="00971FC2" w:rsidRDefault="00933931" w:rsidP="0093393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Наибольший эффект при этом может быть достигнут в результате применения разных форм работы над задачей.</w:t>
      </w:r>
    </w:p>
    <w:p w:rsidR="00933931" w:rsidRPr="00971FC2" w:rsidRDefault="00933931" w:rsidP="0093393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 xml:space="preserve">1. Работа над решенной задачей. </w:t>
      </w:r>
    </w:p>
    <w:p w:rsidR="00933931" w:rsidRPr="00971FC2" w:rsidRDefault="00933931" w:rsidP="00933931">
      <w:pPr>
        <w:spacing w:after="0"/>
        <w:jc w:val="both"/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 xml:space="preserve">2. Решение задач разными способами. </w:t>
      </w:r>
    </w:p>
    <w:p w:rsidR="00933931" w:rsidRPr="00971FC2" w:rsidRDefault="008A7EC2" w:rsidP="00933931">
      <w:pPr>
        <w:spacing w:after="0"/>
        <w:jc w:val="both"/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>Из практики могу сказать, что мало уделяется внимания решению задач разными способами в основном из-за недостатка времени. Но это умение свидетельствует о достаточно высоком математическом развитии.</w:t>
      </w:r>
    </w:p>
    <w:p w:rsidR="00933931" w:rsidRPr="00971FC2" w:rsidRDefault="00933931" w:rsidP="0093393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6"/>
          <w:szCs w:val="36"/>
        </w:rPr>
        <w:t>3. Представление ситуации, описанной в задачи и её моделирование: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а) с помощью отрезков. 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>б) с помощью чертежа.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color w:val="000000"/>
          <w:spacing w:val="-6"/>
          <w:sz w:val="32"/>
          <w:szCs w:val="32"/>
        </w:rPr>
        <w:t>в) с помощью таблицы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 xml:space="preserve">4. Разбивка текста задачи на значимые части. 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5. Решение задач с недостающими или лишними данными.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6. Самостоятельное составление задач учениками.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7. Изменение вопроса задачи.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8. Выбор решения из двух предложенных (верного и неверного).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9. Закончить решение задачи.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10. Составление аналогичной задачи с измененными данными.</w:t>
      </w:r>
    </w:p>
    <w:p w:rsidR="00933931" w:rsidRPr="00971FC2" w:rsidRDefault="00933931" w:rsidP="00971FC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</w:pPr>
      <w:r w:rsidRPr="00971FC2">
        <w:rPr>
          <w:rFonts w:ascii="Times New Roman" w:hAnsi="Times New Roman" w:cs="Times New Roman"/>
          <w:iCs/>
          <w:color w:val="000000"/>
          <w:spacing w:val="-6"/>
          <w:sz w:val="32"/>
          <w:szCs w:val="32"/>
        </w:rPr>
        <w:t>11. Составление и решение обратных задач.</w:t>
      </w:r>
    </w:p>
    <w:p w:rsidR="008A7EC2" w:rsidRPr="00971FC2" w:rsidRDefault="008A7EC2" w:rsidP="00933931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71FC2">
        <w:rPr>
          <w:rFonts w:ascii="Times New Roman" w:eastAsia="Calibri" w:hAnsi="Times New Roman" w:cs="Times New Roman"/>
          <w:b/>
          <w:sz w:val="36"/>
          <w:szCs w:val="36"/>
        </w:rPr>
        <w:t>Слайд 51-54</w:t>
      </w:r>
    </w:p>
    <w:p w:rsidR="008A7EC2" w:rsidRPr="00971FC2" w:rsidRDefault="0092601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Сюда же можно привести решение ребусов, решение логических задач, числовые </w:t>
      </w:r>
      <w:proofErr w:type="gramStart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последовательности,  задачи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с подвохом, задачи из повседневной жизни.</w:t>
      </w:r>
    </w:p>
    <w:p w:rsidR="008A7EC2" w:rsidRPr="00971FC2" w:rsidRDefault="008A7EC2" w:rsidP="00C95F02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Слайды 55-57</w:t>
      </w:r>
    </w:p>
    <w:p w:rsidR="00933931" w:rsidRPr="00971FC2" w:rsidRDefault="0092601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lastRenderedPageBreak/>
        <w:t xml:space="preserve"> Но опять же хочу остановиться на оранжевых страницах сборника «Функциональная грамотность», которые по своему строению приближены к заданиям</w:t>
      </w:r>
      <w:r w:rsidR="00115FC9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международного исследования </w:t>
      </w:r>
      <w:r w:rsidR="00115FC9" w:rsidRPr="00971FC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PISA.</w:t>
      </w:r>
    </w:p>
    <w:p w:rsidR="008A7EC2" w:rsidRPr="00971FC2" w:rsidRDefault="008A7EC2" w:rsidP="00C95F02">
      <w:pPr>
        <w:spacing w:after="0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Слайд 58</w:t>
      </w:r>
    </w:p>
    <w:p w:rsidR="008A7EC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Финансовая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грамотность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 – знание и понимание финансовых 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понятий и финансовых рисков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, а также навыки, мотивация и уверенность,</w:t>
      </w:r>
      <w:r w:rsidR="008A7EC2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необходимые для принятия эффективных решений в разн</w:t>
      </w:r>
      <w:r w:rsidR="008A7EC2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ообразных финансовых ситуациях.</w:t>
      </w:r>
    </w:p>
    <w:p w:rsidR="008A7EC2" w:rsidRPr="00971FC2" w:rsidRDefault="00DC5558" w:rsidP="00971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Слайд 59</w:t>
      </w:r>
    </w:p>
    <w:p w:rsidR="00C95F02" w:rsidRPr="00971FC2" w:rsidRDefault="008A7EC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ab/>
      </w:r>
      <w:r w:rsidR="00115FC9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В тренажере для школьников задания по финансовой грамотности </w:t>
      </w:r>
      <w:proofErr w:type="gramStart"/>
      <w:r w:rsidR="00115FC9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представлены  на</w:t>
      </w:r>
      <w:proofErr w:type="gramEnd"/>
      <w:r w:rsidR="00115FC9"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фиолетовых страницах.</w:t>
      </w:r>
    </w:p>
    <w:p w:rsidR="00DC5558" w:rsidRPr="00971FC2" w:rsidRDefault="00DC5558" w:rsidP="00971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Слайд 60</w:t>
      </w:r>
    </w:p>
    <w:p w:rsidR="00C95F0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Креативное мышление – это умение смотреть на вещи с уникальной точки зрения, замечать неочевидные закономерности, подходить к решению проблем нетрадиционно и использовать воображение при выполнении задач.</w:t>
      </w:r>
    </w:p>
    <w:p w:rsidR="00DC5558" w:rsidRPr="00971FC2" w:rsidRDefault="00DC5558" w:rsidP="00971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Слайд 61</w:t>
      </w:r>
    </w:p>
    <w:p w:rsidR="00C95F0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Глобальные компетенции – это способность</w:t>
      </w:r>
    </w:p>
    <w:p w:rsidR="00C95F0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— критически рассматривать с различных точек зрения проблемы глобального характера и межкультурного взаимодействия;</w:t>
      </w:r>
    </w:p>
    <w:p w:rsidR="00C95F0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—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C95F02" w:rsidRPr="00971FC2" w:rsidRDefault="00C95F02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—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A90078" w:rsidRPr="00971FC2" w:rsidRDefault="00DC5558" w:rsidP="00971F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36"/>
          <w:szCs w:val="36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Слайд 62</w:t>
      </w:r>
    </w:p>
    <w:p w:rsidR="00DC5558" w:rsidRPr="00DC5558" w:rsidRDefault="00DC5558" w:rsidP="00971FC2">
      <w:pPr>
        <w:spacing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Закончить свое выступление хочу словами </w:t>
      </w:r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Джона </w:t>
      </w:r>
      <w:proofErr w:type="spellStart"/>
      <w:proofErr w:type="gramStart"/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Хиббена</w:t>
      </w:r>
      <w:proofErr w:type="spellEnd"/>
      <w:r w:rsidRPr="00971FC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президента</w:t>
      </w:r>
      <w:proofErr w:type="gramEnd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Принстонского Университета  с 1912-1932 </w:t>
      </w:r>
      <w:proofErr w:type="spellStart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>гг</w:t>
      </w:r>
      <w:proofErr w:type="spellEnd"/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«Образование — это умение правильно действовать в любых</w:t>
      </w:r>
      <w:r w:rsid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житейских ситуациях.»</w:t>
      </w:r>
      <w:r w:rsidRPr="00971FC2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971FC2">
        <w:rPr>
          <w:rFonts w:ascii="Times New Roman" w:hAnsi="Times New Roman" w:cs="Times New Roman"/>
          <w:bCs/>
          <w:color w:val="000000"/>
          <w:spacing w:val="-6"/>
          <w:sz w:val="36"/>
          <w:szCs w:val="36"/>
        </w:rPr>
        <w:t>То есть образование – это функциональная грамотность</w:t>
      </w:r>
      <w:r w:rsidRPr="00DC555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</w:t>
      </w:r>
    </w:p>
    <w:sectPr w:rsidR="00DC5558" w:rsidRPr="00DC5558" w:rsidSect="00971FC2">
      <w:type w:val="continuous"/>
      <w:pgSz w:w="11900" w:h="16840"/>
      <w:pgMar w:top="851" w:right="851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D3E"/>
    <w:multiLevelType w:val="multilevel"/>
    <w:tmpl w:val="48C6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25E0D"/>
    <w:multiLevelType w:val="hybridMultilevel"/>
    <w:tmpl w:val="CFA6D252"/>
    <w:lvl w:ilvl="0" w:tplc="0E927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23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468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44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64B5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06A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547A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F2A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87D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15047D"/>
    <w:multiLevelType w:val="hybridMultilevel"/>
    <w:tmpl w:val="0D1652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14942FB0"/>
    <w:multiLevelType w:val="multilevel"/>
    <w:tmpl w:val="444A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56444"/>
    <w:multiLevelType w:val="multilevel"/>
    <w:tmpl w:val="9614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44913"/>
    <w:multiLevelType w:val="multilevel"/>
    <w:tmpl w:val="4CDC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2A"/>
    <w:rsid w:val="00040896"/>
    <w:rsid w:val="0006032A"/>
    <w:rsid w:val="000A4A37"/>
    <w:rsid w:val="000A4F68"/>
    <w:rsid w:val="000C32B5"/>
    <w:rsid w:val="00115FC9"/>
    <w:rsid w:val="001A1360"/>
    <w:rsid w:val="001F275A"/>
    <w:rsid w:val="002609D8"/>
    <w:rsid w:val="002C4962"/>
    <w:rsid w:val="00302D7C"/>
    <w:rsid w:val="00357587"/>
    <w:rsid w:val="00425414"/>
    <w:rsid w:val="00470EA4"/>
    <w:rsid w:val="004B1CAD"/>
    <w:rsid w:val="004D0FF3"/>
    <w:rsid w:val="004D226A"/>
    <w:rsid w:val="004F498F"/>
    <w:rsid w:val="00514698"/>
    <w:rsid w:val="00552896"/>
    <w:rsid w:val="00552952"/>
    <w:rsid w:val="005A2F9F"/>
    <w:rsid w:val="005C0BFE"/>
    <w:rsid w:val="005C57A8"/>
    <w:rsid w:val="005D01E8"/>
    <w:rsid w:val="00694436"/>
    <w:rsid w:val="00772507"/>
    <w:rsid w:val="00781875"/>
    <w:rsid w:val="007869D3"/>
    <w:rsid w:val="007C47A8"/>
    <w:rsid w:val="0082287F"/>
    <w:rsid w:val="00865782"/>
    <w:rsid w:val="00893F23"/>
    <w:rsid w:val="008A7EC2"/>
    <w:rsid w:val="008B5058"/>
    <w:rsid w:val="008F79C3"/>
    <w:rsid w:val="00920E6D"/>
    <w:rsid w:val="00926012"/>
    <w:rsid w:val="00933931"/>
    <w:rsid w:val="00971FC2"/>
    <w:rsid w:val="00995982"/>
    <w:rsid w:val="009C669A"/>
    <w:rsid w:val="009D76F1"/>
    <w:rsid w:val="00A33DA8"/>
    <w:rsid w:val="00A90078"/>
    <w:rsid w:val="00AA57FF"/>
    <w:rsid w:val="00AC1F0F"/>
    <w:rsid w:val="00AE1C2F"/>
    <w:rsid w:val="00AF6F32"/>
    <w:rsid w:val="00B62AA7"/>
    <w:rsid w:val="00BC2DD9"/>
    <w:rsid w:val="00C9140A"/>
    <w:rsid w:val="00C95F02"/>
    <w:rsid w:val="00CF0FE5"/>
    <w:rsid w:val="00D94A8A"/>
    <w:rsid w:val="00DC5558"/>
    <w:rsid w:val="00E57BBC"/>
    <w:rsid w:val="00E7122C"/>
    <w:rsid w:val="00FB72B8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51F2"/>
  <w15:chartTrackingRefBased/>
  <w15:docId w15:val="{B7AF6EA0-6807-446E-869E-7F41DC1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B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2022-11-23T17:25:00Z</cp:lastPrinted>
  <dcterms:created xsi:type="dcterms:W3CDTF">2022-11-12T18:53:00Z</dcterms:created>
  <dcterms:modified xsi:type="dcterms:W3CDTF">2024-01-09T09:55:00Z</dcterms:modified>
</cp:coreProperties>
</file>